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591F" w14:textId="77777777" w:rsidR="00B75C37" w:rsidRPr="00DC1B12" w:rsidRDefault="00B75C37" w:rsidP="00B75C37">
      <w:pPr>
        <w:spacing w:after="120" w:line="240" w:lineRule="auto"/>
        <w:jc w:val="center"/>
        <w:rPr>
          <w:rFonts w:ascii="Times New Roman" w:hAnsi="Times New Roman"/>
          <w:noProof/>
          <w:sz w:val="24"/>
          <w:szCs w:val="24"/>
          <w:lang w:val="it-IT"/>
        </w:rPr>
      </w:pPr>
      <w:r>
        <w:rPr>
          <w:noProof/>
        </w:rPr>
        <w:drawing>
          <wp:inline distT="0" distB="0" distL="0" distR="0" wp14:anchorId="473FCFC7" wp14:editId="3C04BA8D">
            <wp:extent cx="459496" cy="517525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8" cy="51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B12">
        <w:rPr>
          <w:rFonts w:ascii="Times New Roman" w:hAnsi="Times New Roman"/>
          <w:noProof/>
          <w:sz w:val="24"/>
          <w:szCs w:val="24"/>
          <w:lang w:val="it-IT"/>
        </w:rPr>
        <w:t xml:space="preserve"> </w:t>
      </w:r>
    </w:p>
    <w:p w14:paraId="624A4EFA" w14:textId="41FF85AD" w:rsidR="00B75C37" w:rsidRPr="00ED79CA" w:rsidRDefault="00B75C37" w:rsidP="00B75C37">
      <w:pPr>
        <w:spacing w:after="120" w:line="240" w:lineRule="auto"/>
        <w:jc w:val="center"/>
        <w:rPr>
          <w:rFonts w:ascii="Times New Roman" w:hAnsi="Times New Roman"/>
          <w:b/>
          <w:bCs/>
          <w:smallCaps/>
          <w:sz w:val="24"/>
          <w:szCs w:val="24"/>
          <w:lang w:val="it-IT"/>
        </w:rPr>
      </w:pPr>
      <w:r w:rsidRPr="00ED79CA">
        <w:rPr>
          <w:rFonts w:ascii="Times New Roman" w:hAnsi="Times New Roman"/>
          <w:b/>
          <w:bCs/>
          <w:smallCaps/>
          <w:sz w:val="28"/>
          <w:szCs w:val="28"/>
          <w:lang w:val="it-IT"/>
        </w:rPr>
        <w:t>Giornata Mondiale di Preghiera</w:t>
      </w:r>
    </w:p>
    <w:p w14:paraId="57C4BBF0" w14:textId="75F0C310" w:rsidR="00B75C37" w:rsidRPr="00B75C37" w:rsidRDefault="00B75C37" w:rsidP="00B75C37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</w:pP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 xml:space="preserve">“Unite </w:t>
      </w:r>
      <w:r w:rsidR="00ED79CA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nella</w:t>
      </w: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 xml:space="preserve"> Preghiera per la Gi</w:t>
      </w: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ustizia e la Pace</w:t>
      </w: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”</w:t>
      </w:r>
    </w:p>
    <w:p w14:paraId="316ACE57" w14:textId="52DF64E6" w:rsidR="00B75C37" w:rsidRPr="00DC1B12" w:rsidRDefault="00B75C37" w:rsidP="00B75C37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</w:pPr>
      <w:r w:rsidRPr="00DC1B1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1 Samuel</w:t>
      </w:r>
      <w:r w:rsidR="00ED79C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e</w:t>
      </w:r>
      <w:r w:rsidRPr="00DC1B1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 xml:space="preserve"> 2:1-10 &amp; Lu</w:t>
      </w:r>
      <w:r w:rsidR="00ED79C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ca</w:t>
      </w:r>
      <w:r w:rsidRPr="00DC1B1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 xml:space="preserve"> 1:39-55</w:t>
      </w:r>
    </w:p>
    <w:p w14:paraId="697AA583" w14:textId="455AD07B" w:rsidR="00B75C37" w:rsidRPr="00B75C37" w:rsidRDefault="00B75C37" w:rsidP="00B75C37">
      <w:pPr>
        <w:spacing w:after="0" w:line="360" w:lineRule="auto"/>
        <w:ind w:left="3600" w:hanging="360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</w:pPr>
      <w:r w:rsidRPr="00B75C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Preparata dal Comitato Internazionale GMP</w:t>
      </w:r>
    </w:p>
    <w:p w14:paraId="212C7E7D" w14:textId="14A10348" w:rsidR="00B75C37" w:rsidRPr="00DC1B12" w:rsidRDefault="00B75C37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DC1B1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5 Marzo 2027</w:t>
      </w:r>
    </w:p>
    <w:p w14:paraId="42FD4A77" w14:textId="16333895" w:rsidR="00B75C37" w:rsidRDefault="00A73566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sz w:val="28"/>
          <w:szCs w:val="28"/>
          <w:lang w:val="it-IT"/>
        </w:rPr>
      </w:pPr>
      <w:r>
        <w:rPr>
          <w:rFonts w:ascii="Times New Roman" w:hAnsi="Times New Roman"/>
          <w:b/>
          <w:bCs/>
          <w:sz w:val="28"/>
          <w:szCs w:val="28"/>
          <w:lang w:val="it-IT"/>
        </w:rPr>
        <w:t>Comunicato Stampa</w:t>
      </w:r>
    </w:p>
    <w:p w14:paraId="31344672" w14:textId="77777777" w:rsidR="00A73566" w:rsidRDefault="00A73566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4DB47A7E" w14:textId="77777777" w:rsidR="00A73566" w:rsidRPr="00A73566" w:rsidRDefault="00A73566" w:rsidP="00A73566">
      <w:pPr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A73566">
        <w:rPr>
          <w:rFonts w:ascii="Arial" w:hAnsi="Arial" w:cs="Arial"/>
          <w:b/>
          <w:bCs/>
          <w:sz w:val="24"/>
          <w:szCs w:val="24"/>
          <w:lang w:val="it-IT"/>
        </w:rPr>
        <w:t>Per la giustizia e la pace – 100 anni della Giornata Mondiale di Preghiera</w:t>
      </w:r>
    </w:p>
    <w:p w14:paraId="1FCC163B" w14:textId="77777777" w:rsidR="00A73566" w:rsidRPr="00A73566" w:rsidRDefault="00A73566" w:rsidP="00A73566">
      <w:pPr>
        <w:jc w:val="center"/>
        <w:rPr>
          <w:rFonts w:ascii="Arial" w:hAnsi="Arial" w:cs="Arial"/>
          <w:sz w:val="24"/>
          <w:szCs w:val="24"/>
          <w:lang w:val="it-IT"/>
        </w:rPr>
      </w:pPr>
      <w:r w:rsidRPr="00A73566">
        <w:rPr>
          <w:rFonts w:ascii="Arial" w:hAnsi="Arial" w:cs="Arial"/>
          <w:sz w:val="24"/>
          <w:szCs w:val="24"/>
          <w:lang w:val="it-IT"/>
        </w:rPr>
        <w:t>Nel 2027 la Giornata Mondiale di Preghiera festeggia il suo centenario</w:t>
      </w:r>
    </w:p>
    <w:p w14:paraId="737DA2D5" w14:textId="77777777" w:rsidR="00A73566" w:rsidRPr="00A73566" w:rsidRDefault="00A73566" w:rsidP="00A73566">
      <w:pPr>
        <w:rPr>
          <w:rFonts w:ascii="Arial" w:hAnsi="Arial" w:cs="Arial"/>
          <w:sz w:val="24"/>
          <w:szCs w:val="24"/>
          <w:lang w:val="it-IT"/>
        </w:rPr>
      </w:pPr>
      <w:r w:rsidRPr="00A73566">
        <w:rPr>
          <w:rFonts w:ascii="Arial" w:hAnsi="Arial" w:cs="Arial"/>
          <w:sz w:val="24"/>
          <w:szCs w:val="24"/>
          <w:lang w:val="it-IT"/>
        </w:rPr>
        <w:t>Nel 2027 la Giornata Mondiale di Preghiera delle Donne festeggerà il suo centenario. Fin dall’inizio, il movimento si è impegnato a favore della pace, della giustizia, della dignità umana e dei diritti delle donne e delle ragazze. Venerdì 5 marzo 2027 celebreremo la Giornata Mondiale di Preghiera insieme alle donne di oltre 150 paesi.</w:t>
      </w:r>
    </w:p>
    <w:p w14:paraId="35DCB792" w14:textId="77777777" w:rsidR="00A73566" w:rsidRPr="00A73566" w:rsidRDefault="00A73566" w:rsidP="00A73566">
      <w:pPr>
        <w:rPr>
          <w:rFonts w:ascii="Arial" w:hAnsi="Arial" w:cs="Arial"/>
          <w:sz w:val="24"/>
          <w:szCs w:val="24"/>
          <w:lang w:val="it-IT"/>
        </w:rPr>
      </w:pPr>
      <w:r w:rsidRPr="00A73566">
        <w:rPr>
          <w:rFonts w:ascii="Arial" w:hAnsi="Arial" w:cs="Arial"/>
          <w:sz w:val="24"/>
          <w:szCs w:val="24"/>
          <w:lang w:val="it-IT"/>
        </w:rPr>
        <w:t>La celebrazione giubilare, intitolata «Per la giustizia e la pace – 100 anni della Giornata Mondiale di Preghiera», è stata preparata dal Comitato Internazionale. Questa volta non sarà un singolo paese al centro dell’attenzione. Il Comitato è composto da donne provenienti da tutte e sette le regioni della Giornata Mondiale di Preghiera: Africa, Asia, Europa, Caraibi e Nord America, America Latina, Medio Oriente e Pacifico. Insieme a tutte le donne di queste regioni, siamo invitati a celebrare la funzione religiosa, a gioire per una storia centenaria e a continuare a scriverla insieme.</w:t>
      </w:r>
    </w:p>
    <w:p w14:paraId="6F7B2EFB" w14:textId="77777777" w:rsidR="00A73566" w:rsidRPr="00A73566" w:rsidRDefault="00A73566" w:rsidP="00A73566">
      <w:pPr>
        <w:rPr>
          <w:rFonts w:ascii="Arial" w:hAnsi="Arial" w:cs="Arial"/>
          <w:sz w:val="24"/>
          <w:szCs w:val="24"/>
          <w:lang w:val="it-IT"/>
        </w:rPr>
      </w:pPr>
      <w:r w:rsidRPr="00A73566">
        <w:rPr>
          <w:rFonts w:ascii="Arial" w:hAnsi="Arial" w:cs="Arial"/>
          <w:sz w:val="24"/>
          <w:szCs w:val="24"/>
          <w:lang w:val="it-IT"/>
        </w:rPr>
        <w:t>“Per la giustizia e la pace”: è questo il motto della Giornata Mondiale di Preghiera sin dai suoi esordi. Già le pioniere avevano a cuore le difficoltà sociali e le ingiustizie. La Giornata Mondiale di Preghiera è stata fondata nel 1927 da donne appartenenti a società missionarie cristiane del Nord America. Per la prima volta, donne cristiane di diverse confessioni in vari continenti hanno pregato nello stesso giorno per le stesse intenzioni.</w:t>
      </w:r>
    </w:p>
    <w:p w14:paraId="63C6564E" w14:textId="77777777" w:rsidR="00A73566" w:rsidRPr="00A73566" w:rsidRDefault="00A73566" w:rsidP="00A73566">
      <w:pPr>
        <w:rPr>
          <w:rFonts w:ascii="Arial" w:hAnsi="Arial" w:cs="Arial"/>
          <w:sz w:val="24"/>
          <w:szCs w:val="24"/>
          <w:lang w:val="it-IT"/>
        </w:rPr>
      </w:pPr>
      <w:r w:rsidRPr="00A73566">
        <w:rPr>
          <w:rFonts w:ascii="Arial" w:hAnsi="Arial" w:cs="Arial"/>
          <w:sz w:val="24"/>
          <w:szCs w:val="24"/>
          <w:lang w:val="it-IT"/>
        </w:rPr>
        <w:t>La Giornata Mondiale di Preghiera crea spazi in cui le persone possono ascoltarsi a vicenda, rispettare le differenze e trarre speranza. In un’epoca di crisi globali, tensioni sociali e crescenti incertezze, questo è più attuale che mai. Il Cantico di Anna (1 Sam. 2,1-10) e il Magnificat di Maria (Lc 1,46-55), i due testi biblici previsti dal programma liturgico del 2027, sono fonti di forza e stimolo per impegnarsi a favore di un mondo più giusto e di una pace globale.</w:t>
      </w:r>
    </w:p>
    <w:p w14:paraId="4AE9E9BE" w14:textId="77777777" w:rsidR="00A73566" w:rsidRPr="00A73566" w:rsidRDefault="00A73566" w:rsidP="00A73566">
      <w:pPr>
        <w:rPr>
          <w:rFonts w:ascii="Arial" w:hAnsi="Arial" w:cs="Arial"/>
          <w:sz w:val="24"/>
          <w:szCs w:val="24"/>
          <w:lang w:val="it-IT"/>
        </w:rPr>
      </w:pPr>
      <w:r w:rsidRPr="00A73566">
        <w:rPr>
          <w:rFonts w:ascii="Arial" w:hAnsi="Arial" w:cs="Arial"/>
          <w:sz w:val="24"/>
          <w:szCs w:val="24"/>
          <w:lang w:val="it-IT"/>
        </w:rPr>
        <w:t>La comprensione reciproca inizia proprio in occasione della Giornata Mondiale di Preghiera a livello locale: negli incontri tra persone di diversa provenienza, generazioni e confessioni religiose. Cristiane cattoliche romane, protestanti, anglicane, delle Chiese pentecostali e ortodosse preparano insieme le celebrazioni della Giornata Mondiale di Preghiera. Da queste celebrazioni nascono amicizie, reti di contatto e progetti comuni.</w:t>
      </w:r>
    </w:p>
    <w:p w14:paraId="0AB8FE16" w14:textId="77777777" w:rsidR="00A73566" w:rsidRPr="00A73566" w:rsidRDefault="00A73566" w:rsidP="00A73566">
      <w:pPr>
        <w:rPr>
          <w:rFonts w:ascii="Arial" w:hAnsi="Arial" w:cs="Arial"/>
          <w:sz w:val="24"/>
          <w:szCs w:val="24"/>
          <w:lang w:val="it-IT"/>
        </w:rPr>
      </w:pPr>
      <w:r w:rsidRPr="00A73566">
        <w:rPr>
          <w:rFonts w:ascii="Arial" w:hAnsi="Arial" w:cs="Arial"/>
          <w:sz w:val="24"/>
          <w:szCs w:val="24"/>
          <w:lang w:val="it-IT"/>
        </w:rPr>
        <w:lastRenderedPageBreak/>
        <w:t>Intorno al 5 marzo 2027, in Italia centinaia di donne, uomini e bambini parteciperanno alle celebrazioni in occasione del giubileo. Con la colletta, il Comitato italiano della Giornata Mondiale di Preghiera sostiene progetti a favore di ragazze e donne realizzati da organizzazioni partner in tutto il mondo.</w:t>
      </w:r>
    </w:p>
    <w:p w14:paraId="75F84038" w14:textId="77777777" w:rsidR="00A73566" w:rsidRPr="00A73566" w:rsidRDefault="00A73566" w:rsidP="00A73566">
      <w:pPr>
        <w:rPr>
          <w:rFonts w:ascii="Arial" w:hAnsi="Arial" w:cs="Arial"/>
          <w:sz w:val="24"/>
          <w:szCs w:val="24"/>
          <w:lang w:val="it-IT"/>
        </w:rPr>
      </w:pPr>
    </w:p>
    <w:p w14:paraId="4FC4A751" w14:textId="77777777" w:rsidR="00A73566" w:rsidRPr="00A73566" w:rsidRDefault="00A73566" w:rsidP="00A73566">
      <w:pPr>
        <w:rPr>
          <w:rFonts w:ascii="Arial" w:hAnsi="Arial" w:cs="Arial"/>
          <w:i/>
          <w:iCs/>
          <w:sz w:val="24"/>
          <w:szCs w:val="24"/>
          <w:lang w:val="it-IT"/>
        </w:rPr>
      </w:pPr>
      <w:r w:rsidRPr="00A73566">
        <w:rPr>
          <w:rFonts w:ascii="Arial" w:hAnsi="Arial" w:cs="Arial"/>
          <w:i/>
          <w:iCs/>
          <w:sz w:val="24"/>
          <w:szCs w:val="24"/>
          <w:lang w:val="it-IT"/>
        </w:rPr>
        <w:t xml:space="preserve">Per il materiale vedi: </w:t>
      </w:r>
      <w:hyperlink r:id="rId5" w:history="1">
        <w:r w:rsidRPr="00A73566">
          <w:rPr>
            <w:rStyle w:val="Hyperlink"/>
            <w:rFonts w:ascii="Arial" w:hAnsi="Arial" w:cs="Arial"/>
            <w:i/>
            <w:iCs/>
            <w:sz w:val="24"/>
            <w:szCs w:val="24"/>
            <w:lang w:val="it-IT"/>
          </w:rPr>
          <w:t>www.giornatamondialedipreghiera.it</w:t>
        </w:r>
      </w:hyperlink>
    </w:p>
    <w:p w14:paraId="4653BBBF" w14:textId="77777777" w:rsidR="00A73566" w:rsidRPr="00587D1B" w:rsidRDefault="00A73566" w:rsidP="00A73566">
      <w:pPr>
        <w:rPr>
          <w:rFonts w:ascii="Arial" w:hAnsi="Arial" w:cs="Arial"/>
          <w:i/>
          <w:iCs/>
          <w:sz w:val="24"/>
          <w:szCs w:val="24"/>
        </w:rPr>
      </w:pPr>
      <w:r w:rsidRPr="00A73566">
        <w:rPr>
          <w:rFonts w:ascii="Arial" w:hAnsi="Arial" w:cs="Arial"/>
          <w:i/>
          <w:iCs/>
          <w:sz w:val="24"/>
          <w:szCs w:val="24"/>
          <w:lang w:val="it-IT"/>
        </w:rPr>
        <w:t xml:space="preserve">                                 </w:t>
      </w:r>
      <w:hyperlink r:id="rId6" w:history="1">
        <w:r w:rsidRPr="00507CE9">
          <w:rPr>
            <w:rStyle w:val="Hyperlink"/>
            <w:rFonts w:ascii="Arial" w:hAnsi="Arial" w:cs="Arial"/>
            <w:i/>
            <w:iCs/>
            <w:sz w:val="24"/>
            <w:szCs w:val="24"/>
          </w:rPr>
          <w:t>https://worlddayofprayer.net</w:t>
        </w:r>
      </w:hyperlink>
      <w:r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5993DF02" w14:textId="77777777" w:rsidR="00A73566" w:rsidRPr="00DC1B12" w:rsidRDefault="00A73566" w:rsidP="00A73566">
      <w:pPr>
        <w:spacing w:after="0" w:line="360" w:lineRule="auto"/>
        <w:ind w:left="3600" w:hanging="3600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6D855589" w14:textId="77777777" w:rsidR="00B75C37" w:rsidRPr="00DC1B12" w:rsidRDefault="00B75C37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sz w:val="28"/>
          <w:szCs w:val="28"/>
          <w:lang w:val="it-IT"/>
        </w:rPr>
      </w:pPr>
    </w:p>
    <w:sectPr w:rsidR="00B75C37" w:rsidRPr="00DC1B12" w:rsidSect="00ED79C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37"/>
    <w:rsid w:val="0008745A"/>
    <w:rsid w:val="000D7B66"/>
    <w:rsid w:val="002903FA"/>
    <w:rsid w:val="002E7DFF"/>
    <w:rsid w:val="002F3EED"/>
    <w:rsid w:val="00427EE7"/>
    <w:rsid w:val="0044204F"/>
    <w:rsid w:val="007A4176"/>
    <w:rsid w:val="007C7693"/>
    <w:rsid w:val="007F3ABB"/>
    <w:rsid w:val="0086563A"/>
    <w:rsid w:val="009B410E"/>
    <w:rsid w:val="00A62A5E"/>
    <w:rsid w:val="00A73566"/>
    <w:rsid w:val="00B75C37"/>
    <w:rsid w:val="00BC6EEA"/>
    <w:rsid w:val="00C829B1"/>
    <w:rsid w:val="00C877E5"/>
    <w:rsid w:val="00DC1B12"/>
    <w:rsid w:val="00EA7DB9"/>
    <w:rsid w:val="00ED79CA"/>
    <w:rsid w:val="00FA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E146"/>
  <w15:chartTrackingRefBased/>
  <w15:docId w15:val="{DEA0A86D-65A8-4B71-B9BC-8B9EBF1D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5C37"/>
    <w:rPr>
      <w:rFonts w:ascii="Calibri" w:eastAsia="Calibri" w:hAnsi="Calibri" w:cs="Times New Roman"/>
      <w:kern w:val="0"/>
      <w:lang w:val="en-PH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75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75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75C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5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5C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5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5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5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5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5C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5C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5C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5C3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5C3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5C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5C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5C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5C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5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5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5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5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5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5C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5C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5C3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5C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5C3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5C37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B75C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PH"/>
    </w:rPr>
  </w:style>
  <w:style w:type="paragraph" w:styleId="Textkrper3">
    <w:name w:val="Body Text 3"/>
    <w:basedOn w:val="Standard"/>
    <w:link w:val="Textkrper3Zchn"/>
    <w:semiHidden/>
    <w:rsid w:val="00B75C37"/>
    <w:pPr>
      <w:spacing w:after="0" w:line="240" w:lineRule="auto"/>
      <w:jc w:val="center"/>
    </w:pPr>
    <w:rPr>
      <w:rFonts w:ascii="Century Gothic" w:eastAsia="Times New Roman" w:hAnsi="Century Gothic"/>
      <w:szCs w:val="24"/>
      <w:lang w:val="en-US" w:eastAsia="zh-TW"/>
    </w:rPr>
  </w:style>
  <w:style w:type="character" w:customStyle="1" w:styleId="Textkrper3Zchn">
    <w:name w:val="Textkörper 3 Zchn"/>
    <w:basedOn w:val="Absatz-Standardschriftart"/>
    <w:link w:val="Textkrper3"/>
    <w:semiHidden/>
    <w:rsid w:val="00B75C37"/>
    <w:rPr>
      <w:rFonts w:ascii="Century Gothic" w:eastAsia="Times New Roman" w:hAnsi="Century Gothic" w:cs="Times New Roman"/>
      <w:kern w:val="0"/>
      <w:szCs w:val="24"/>
      <w:lang w:val="en-US" w:eastAsia="zh-TW"/>
      <w14:ligatures w14:val="none"/>
    </w:rPr>
  </w:style>
  <w:style w:type="character" w:styleId="Kommentarzeichen">
    <w:name w:val="annotation reference"/>
    <w:uiPriority w:val="99"/>
    <w:semiHidden/>
    <w:unhideWhenUsed/>
    <w:rsid w:val="00B75C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75C3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5C37"/>
    <w:rPr>
      <w:rFonts w:ascii="Calibri" w:eastAsia="Calibri" w:hAnsi="Calibri" w:cs="Times New Roman"/>
      <w:kern w:val="0"/>
      <w:sz w:val="20"/>
      <w:szCs w:val="20"/>
      <w:lang w:val="en-PH"/>
      <w14:ligatures w14:val="none"/>
    </w:rPr>
  </w:style>
  <w:style w:type="paragraph" w:styleId="KeinLeerraum">
    <w:name w:val="No Spacing"/>
    <w:uiPriority w:val="1"/>
    <w:qFormat/>
    <w:rsid w:val="00B75C37"/>
    <w:pPr>
      <w:spacing w:after="120" w:line="240" w:lineRule="auto"/>
    </w:pPr>
    <w:rPr>
      <w:rFonts w:ascii="Calibri" w:eastAsia="Calibri" w:hAnsi="Calibri" w:cs="Times New Roman"/>
      <w:kern w:val="0"/>
      <w:lang w:val="en-PH"/>
      <w14:ligatures w14:val="none"/>
    </w:rPr>
  </w:style>
  <w:style w:type="paragraph" w:customStyle="1" w:styleId="Normal1">
    <w:name w:val="Normal1"/>
    <w:rsid w:val="00B75C37"/>
    <w:pPr>
      <w:spacing w:after="0" w:line="276" w:lineRule="auto"/>
    </w:pPr>
    <w:rPr>
      <w:rFonts w:ascii="Arial" w:eastAsia="Arial" w:hAnsi="Arial" w:cs="Arial"/>
      <w:color w:val="000000"/>
      <w:kern w:val="0"/>
      <w:lang w:val="en-US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0D7B6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7B66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7DFF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7DFF"/>
    <w:rPr>
      <w:rFonts w:ascii="Calibri" w:eastAsia="Calibri" w:hAnsi="Calibri" w:cs="Times New Roman"/>
      <w:b/>
      <w:bCs/>
      <w:kern w:val="0"/>
      <w:sz w:val="20"/>
      <w:szCs w:val="20"/>
      <w:lang w:val="en-P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dayofprayer.net" TargetMode="External"/><Relationship Id="rId5" Type="http://schemas.openxmlformats.org/officeDocument/2006/relationships/hyperlink" Target="http://www.giornatamondialedipreghiera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Bader</dc:creator>
  <cp:keywords/>
  <dc:description/>
  <cp:lastModifiedBy>Christiane Bader</cp:lastModifiedBy>
  <cp:revision>3</cp:revision>
  <dcterms:created xsi:type="dcterms:W3CDTF">2026-10-26T14:53:00Z</dcterms:created>
  <dcterms:modified xsi:type="dcterms:W3CDTF">2026-10-26T14:53:00Z</dcterms:modified>
</cp:coreProperties>
</file>